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671CBD">
        <w:rPr>
          <w:rFonts w:ascii="Comic Sans MS" w:hAnsi="Comic Sans MS"/>
          <w:sz w:val="32"/>
          <w:szCs w:val="32"/>
        </w:rPr>
        <w:t>Dec</w:t>
      </w:r>
      <w:r w:rsidR="00B8349F">
        <w:rPr>
          <w:rFonts w:ascii="Comic Sans MS" w:hAnsi="Comic Sans MS"/>
          <w:sz w:val="32"/>
          <w:szCs w:val="32"/>
        </w:rPr>
        <w:t>.</w:t>
      </w:r>
      <w:r w:rsidR="00671CBD">
        <w:rPr>
          <w:rFonts w:ascii="Comic Sans MS" w:hAnsi="Comic Sans MS"/>
          <w:sz w:val="32"/>
          <w:szCs w:val="32"/>
        </w:rPr>
        <w:t>11</w:t>
      </w:r>
      <w:r w:rsidR="00581101">
        <w:rPr>
          <w:rFonts w:ascii="Comic Sans MS" w:hAnsi="Comic Sans MS"/>
          <w:sz w:val="32"/>
          <w:szCs w:val="32"/>
          <w:vertAlign w:val="superscript"/>
        </w:rPr>
        <w:t>th</w:t>
      </w:r>
      <w:r w:rsidR="0058354B">
        <w:rPr>
          <w:rFonts w:ascii="Comic Sans MS" w:hAnsi="Comic Sans MS"/>
          <w:sz w:val="32"/>
          <w:szCs w:val="32"/>
        </w:rPr>
        <w:t xml:space="preserve"> </w:t>
      </w:r>
      <w:r w:rsidR="00FC27DA">
        <w:rPr>
          <w:rFonts w:ascii="Comic Sans MS" w:hAnsi="Comic Sans MS"/>
          <w:sz w:val="32"/>
          <w:szCs w:val="32"/>
        </w:rPr>
        <w:t>-</w:t>
      </w:r>
      <w:r w:rsidR="00671CBD">
        <w:rPr>
          <w:rFonts w:ascii="Comic Sans MS" w:hAnsi="Comic Sans MS"/>
          <w:sz w:val="32"/>
          <w:szCs w:val="32"/>
        </w:rPr>
        <w:t xml:space="preserve"> Dec</w:t>
      </w:r>
      <w:r w:rsidR="00B70DFD">
        <w:rPr>
          <w:rFonts w:ascii="Comic Sans MS" w:hAnsi="Comic Sans MS"/>
          <w:sz w:val="32"/>
          <w:szCs w:val="32"/>
        </w:rPr>
        <w:t>.</w:t>
      </w:r>
      <w:r w:rsidR="00671CBD">
        <w:rPr>
          <w:rFonts w:ascii="Comic Sans MS" w:hAnsi="Comic Sans MS"/>
          <w:sz w:val="32"/>
          <w:szCs w:val="32"/>
        </w:rPr>
        <w:t>15</w:t>
      </w:r>
      <w:r w:rsidR="00671CBD">
        <w:rPr>
          <w:rFonts w:ascii="Comic Sans MS" w:hAnsi="Comic Sans MS"/>
          <w:sz w:val="32"/>
          <w:szCs w:val="32"/>
          <w:vertAlign w:val="superscript"/>
        </w:rPr>
        <w:t>th</w:t>
      </w:r>
      <w:r w:rsidR="00CF027B">
        <w:rPr>
          <w:rFonts w:ascii="Comic Sans MS" w:hAnsi="Comic Sans MS"/>
          <w:sz w:val="32"/>
          <w:szCs w:val="32"/>
        </w:rPr>
        <w:t xml:space="preserve"> </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165"/>
        <w:gridCol w:w="90"/>
        <w:gridCol w:w="75"/>
        <w:gridCol w:w="1995"/>
        <w:gridCol w:w="2250"/>
        <w:gridCol w:w="90"/>
        <w:gridCol w:w="75"/>
        <w:gridCol w:w="14"/>
        <w:gridCol w:w="2071"/>
        <w:gridCol w:w="15"/>
        <w:gridCol w:w="68"/>
        <w:gridCol w:w="2148"/>
      </w:tblGrid>
      <w:tr w:rsidR="00846FDF" w:rsidTr="00BE5C07">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3"/>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1995"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415"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2"/>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2"/>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2"/>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CF027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277636" w:rsidRPr="00E31720" w:rsidRDefault="00277636" w:rsidP="00B70DFD">
            <w:pPr>
              <w:jc w:val="center"/>
              <w:rPr>
                <w:rFonts w:ascii="Comic Sans MS" w:hAnsi="Comic Sans MS"/>
                <w:b/>
                <w:sz w:val="20"/>
                <w:szCs w:val="20"/>
              </w:rPr>
            </w:pPr>
          </w:p>
          <w:p w:rsidR="00E31720" w:rsidRDefault="00374CB5" w:rsidP="00F61C6E">
            <w:pPr>
              <w:rPr>
                <w:rFonts w:ascii="Comic Sans MS" w:hAnsi="Comic Sans MS"/>
                <w:sz w:val="16"/>
                <w:szCs w:val="16"/>
              </w:rPr>
            </w:pPr>
            <w:r>
              <w:rPr>
                <w:rFonts w:ascii="Comic Sans MS" w:hAnsi="Comic Sans MS"/>
                <w:sz w:val="16"/>
                <w:szCs w:val="16"/>
              </w:rPr>
              <w:t>Conversion Factor,</w:t>
            </w:r>
          </w:p>
          <w:p w:rsidR="00374CB5" w:rsidRDefault="00374CB5" w:rsidP="00F61C6E">
            <w:pPr>
              <w:rPr>
                <w:rFonts w:ascii="Comic Sans MS" w:hAnsi="Comic Sans MS"/>
                <w:sz w:val="16"/>
                <w:szCs w:val="16"/>
              </w:rPr>
            </w:pPr>
            <w:r>
              <w:rPr>
                <w:rFonts w:ascii="Comic Sans MS" w:hAnsi="Comic Sans MS"/>
                <w:sz w:val="16"/>
                <w:szCs w:val="16"/>
              </w:rPr>
              <w:t>Decimal Fraction,</w:t>
            </w:r>
          </w:p>
          <w:p w:rsidR="00374CB5" w:rsidRDefault="00374CB5" w:rsidP="00F61C6E">
            <w:pPr>
              <w:rPr>
                <w:rFonts w:ascii="Comic Sans MS" w:hAnsi="Comic Sans MS"/>
                <w:sz w:val="16"/>
                <w:szCs w:val="16"/>
              </w:rPr>
            </w:pPr>
            <w:r>
              <w:rPr>
                <w:rFonts w:ascii="Comic Sans MS" w:hAnsi="Comic Sans MS"/>
                <w:sz w:val="16"/>
                <w:szCs w:val="16"/>
              </w:rPr>
              <w:t>Multiplier,</w:t>
            </w:r>
          </w:p>
          <w:p w:rsidR="00374CB5" w:rsidRDefault="00374CB5" w:rsidP="00F61C6E">
            <w:pPr>
              <w:rPr>
                <w:rFonts w:ascii="Comic Sans MS" w:hAnsi="Comic Sans MS"/>
                <w:sz w:val="16"/>
                <w:szCs w:val="16"/>
              </w:rPr>
            </w:pPr>
            <w:r>
              <w:rPr>
                <w:rFonts w:ascii="Comic Sans MS" w:hAnsi="Comic Sans MS"/>
                <w:sz w:val="16"/>
                <w:szCs w:val="16"/>
              </w:rPr>
              <w:t>Parentheses,</w:t>
            </w:r>
          </w:p>
          <w:p w:rsidR="00374CB5" w:rsidRDefault="00374CB5" w:rsidP="00F61C6E">
            <w:pPr>
              <w:rPr>
                <w:rFonts w:ascii="Comic Sans MS" w:hAnsi="Comic Sans MS"/>
                <w:sz w:val="16"/>
                <w:szCs w:val="16"/>
              </w:rPr>
            </w:pPr>
            <w:r>
              <w:rPr>
                <w:rFonts w:ascii="Comic Sans MS" w:hAnsi="Comic Sans MS"/>
                <w:sz w:val="16"/>
                <w:szCs w:val="16"/>
              </w:rPr>
              <w:t>Decimal,</w:t>
            </w:r>
          </w:p>
          <w:p w:rsidR="00374CB5" w:rsidRDefault="00374CB5" w:rsidP="00F61C6E">
            <w:pPr>
              <w:rPr>
                <w:rFonts w:ascii="Comic Sans MS" w:hAnsi="Comic Sans MS"/>
                <w:sz w:val="16"/>
                <w:szCs w:val="16"/>
              </w:rPr>
            </w:pPr>
            <w:r>
              <w:rPr>
                <w:rFonts w:ascii="Comic Sans MS" w:hAnsi="Comic Sans MS"/>
                <w:sz w:val="16"/>
                <w:szCs w:val="16"/>
              </w:rPr>
              <w:t>Digit,</w:t>
            </w:r>
          </w:p>
          <w:p w:rsidR="00374CB5" w:rsidRDefault="00374CB5" w:rsidP="00F61C6E">
            <w:pPr>
              <w:rPr>
                <w:rFonts w:ascii="Comic Sans MS" w:hAnsi="Comic Sans MS"/>
                <w:sz w:val="16"/>
                <w:szCs w:val="16"/>
              </w:rPr>
            </w:pPr>
            <w:r>
              <w:rPr>
                <w:rFonts w:ascii="Comic Sans MS" w:hAnsi="Comic Sans MS"/>
                <w:sz w:val="16"/>
                <w:szCs w:val="16"/>
              </w:rPr>
              <w:t>Divisor,</w:t>
            </w:r>
          </w:p>
          <w:p w:rsidR="00374CB5" w:rsidRDefault="00374CB5" w:rsidP="00F61C6E">
            <w:pPr>
              <w:rPr>
                <w:rFonts w:ascii="Comic Sans MS" w:hAnsi="Comic Sans MS"/>
                <w:sz w:val="16"/>
                <w:szCs w:val="16"/>
              </w:rPr>
            </w:pPr>
            <w:r>
              <w:rPr>
                <w:rFonts w:ascii="Comic Sans MS" w:hAnsi="Comic Sans MS"/>
                <w:sz w:val="16"/>
                <w:szCs w:val="16"/>
              </w:rPr>
              <w:t>Equation,</w:t>
            </w:r>
          </w:p>
          <w:p w:rsidR="00374CB5" w:rsidRDefault="00374CB5" w:rsidP="00F61C6E">
            <w:pPr>
              <w:rPr>
                <w:rFonts w:ascii="Comic Sans MS" w:hAnsi="Comic Sans MS"/>
                <w:sz w:val="16"/>
                <w:szCs w:val="16"/>
              </w:rPr>
            </w:pPr>
            <w:r>
              <w:rPr>
                <w:rFonts w:ascii="Comic Sans MS" w:hAnsi="Comic Sans MS"/>
                <w:sz w:val="16"/>
                <w:szCs w:val="16"/>
              </w:rPr>
              <w:t>Equivalence,</w:t>
            </w:r>
          </w:p>
          <w:p w:rsidR="00374CB5" w:rsidRDefault="00374CB5" w:rsidP="00F61C6E">
            <w:pPr>
              <w:rPr>
                <w:rFonts w:ascii="Comic Sans MS" w:hAnsi="Comic Sans MS"/>
                <w:sz w:val="16"/>
                <w:szCs w:val="16"/>
              </w:rPr>
            </w:pPr>
            <w:r>
              <w:rPr>
                <w:rFonts w:ascii="Comic Sans MS" w:hAnsi="Comic Sans MS"/>
                <w:sz w:val="16"/>
                <w:szCs w:val="16"/>
              </w:rPr>
              <w:t>Equivalent Measures</w:t>
            </w:r>
          </w:p>
          <w:p w:rsidR="00374CB5" w:rsidRDefault="00374CB5" w:rsidP="00F61C6E">
            <w:pPr>
              <w:rPr>
                <w:rFonts w:ascii="Comic Sans MS" w:hAnsi="Comic Sans MS"/>
                <w:sz w:val="16"/>
                <w:szCs w:val="16"/>
              </w:rPr>
            </w:pPr>
            <w:r>
              <w:rPr>
                <w:rFonts w:ascii="Comic Sans MS" w:hAnsi="Comic Sans MS"/>
                <w:sz w:val="16"/>
                <w:szCs w:val="16"/>
              </w:rPr>
              <w:t xml:space="preserve">Estimate, </w:t>
            </w:r>
          </w:p>
          <w:p w:rsidR="00374CB5" w:rsidRDefault="00374CB5" w:rsidP="00F61C6E">
            <w:pPr>
              <w:rPr>
                <w:rFonts w:ascii="Comic Sans MS" w:hAnsi="Comic Sans MS"/>
                <w:sz w:val="16"/>
                <w:szCs w:val="16"/>
              </w:rPr>
            </w:pPr>
            <w:r>
              <w:rPr>
                <w:rFonts w:ascii="Comic Sans MS" w:hAnsi="Comic Sans MS"/>
                <w:sz w:val="16"/>
                <w:szCs w:val="16"/>
              </w:rPr>
              <w:t xml:space="preserve">Exponent, </w:t>
            </w:r>
          </w:p>
          <w:p w:rsidR="00374CB5" w:rsidRDefault="00374CB5" w:rsidP="00F61C6E">
            <w:pPr>
              <w:rPr>
                <w:rFonts w:ascii="Comic Sans MS" w:hAnsi="Comic Sans MS"/>
                <w:sz w:val="16"/>
                <w:szCs w:val="16"/>
              </w:rPr>
            </w:pPr>
            <w:r>
              <w:rPr>
                <w:rFonts w:ascii="Comic Sans MS" w:hAnsi="Comic Sans MS"/>
                <w:sz w:val="16"/>
                <w:szCs w:val="16"/>
              </w:rPr>
              <w:t xml:space="preserve">Multiple, </w:t>
            </w:r>
          </w:p>
          <w:p w:rsidR="00374CB5" w:rsidRDefault="00374CB5" w:rsidP="00F61C6E">
            <w:pPr>
              <w:rPr>
                <w:rFonts w:ascii="Comic Sans MS" w:hAnsi="Comic Sans MS"/>
                <w:sz w:val="16"/>
                <w:szCs w:val="16"/>
              </w:rPr>
            </w:pPr>
            <w:r>
              <w:rPr>
                <w:rFonts w:ascii="Comic Sans MS" w:hAnsi="Comic Sans MS"/>
                <w:sz w:val="16"/>
                <w:szCs w:val="16"/>
              </w:rPr>
              <w:t xml:space="preserve">Pattern, </w:t>
            </w:r>
          </w:p>
          <w:p w:rsidR="00374CB5" w:rsidRDefault="00374CB5" w:rsidP="00F61C6E">
            <w:pPr>
              <w:rPr>
                <w:rFonts w:ascii="Comic Sans MS" w:hAnsi="Comic Sans MS"/>
                <w:sz w:val="16"/>
                <w:szCs w:val="16"/>
              </w:rPr>
            </w:pPr>
            <w:r>
              <w:rPr>
                <w:rFonts w:ascii="Comic Sans MS" w:hAnsi="Comic Sans MS"/>
                <w:sz w:val="16"/>
                <w:szCs w:val="16"/>
              </w:rPr>
              <w:t xml:space="preserve">Product, </w:t>
            </w:r>
          </w:p>
          <w:p w:rsidR="00374CB5" w:rsidRDefault="00374CB5" w:rsidP="00F61C6E">
            <w:pPr>
              <w:rPr>
                <w:rFonts w:ascii="Comic Sans MS" w:hAnsi="Comic Sans MS"/>
                <w:sz w:val="16"/>
                <w:szCs w:val="16"/>
              </w:rPr>
            </w:pPr>
            <w:r>
              <w:rPr>
                <w:rFonts w:ascii="Comic Sans MS" w:hAnsi="Comic Sans MS"/>
                <w:sz w:val="16"/>
                <w:szCs w:val="16"/>
              </w:rPr>
              <w:t xml:space="preserve">Quotient, </w:t>
            </w:r>
          </w:p>
          <w:p w:rsidR="00374CB5" w:rsidRDefault="00374CB5" w:rsidP="00F61C6E">
            <w:pPr>
              <w:rPr>
                <w:rFonts w:ascii="Comic Sans MS" w:hAnsi="Comic Sans MS"/>
                <w:sz w:val="16"/>
                <w:szCs w:val="16"/>
              </w:rPr>
            </w:pPr>
            <w:r>
              <w:rPr>
                <w:rFonts w:ascii="Comic Sans MS" w:hAnsi="Comic Sans MS"/>
                <w:sz w:val="16"/>
                <w:szCs w:val="16"/>
              </w:rPr>
              <w:t>Remainder,</w:t>
            </w:r>
          </w:p>
          <w:p w:rsidR="00374CB5" w:rsidRDefault="00374CB5" w:rsidP="00F61C6E">
            <w:pPr>
              <w:rPr>
                <w:rFonts w:ascii="Comic Sans MS" w:hAnsi="Comic Sans MS"/>
                <w:sz w:val="16"/>
                <w:szCs w:val="16"/>
              </w:rPr>
            </w:pPr>
            <w:r>
              <w:rPr>
                <w:rFonts w:ascii="Comic Sans MS" w:hAnsi="Comic Sans MS"/>
                <w:sz w:val="16"/>
                <w:szCs w:val="16"/>
              </w:rPr>
              <w:t xml:space="preserve">Renaming, </w:t>
            </w:r>
          </w:p>
          <w:p w:rsidR="00374CB5" w:rsidRDefault="00374CB5" w:rsidP="00F61C6E">
            <w:pPr>
              <w:rPr>
                <w:rFonts w:ascii="Comic Sans MS" w:hAnsi="Comic Sans MS"/>
                <w:sz w:val="16"/>
                <w:szCs w:val="16"/>
              </w:rPr>
            </w:pPr>
            <w:r>
              <w:rPr>
                <w:rFonts w:ascii="Comic Sans MS" w:hAnsi="Comic Sans MS"/>
                <w:sz w:val="16"/>
                <w:szCs w:val="16"/>
              </w:rPr>
              <w:t xml:space="preserve">Rounding, </w:t>
            </w:r>
          </w:p>
          <w:p w:rsidR="00374CB5" w:rsidRDefault="00277636" w:rsidP="00F61C6E">
            <w:pPr>
              <w:rPr>
                <w:rFonts w:ascii="Comic Sans MS" w:hAnsi="Comic Sans MS"/>
                <w:sz w:val="16"/>
                <w:szCs w:val="16"/>
              </w:rPr>
            </w:pPr>
            <w:r>
              <w:rPr>
                <w:rFonts w:ascii="Comic Sans MS" w:hAnsi="Comic Sans MS"/>
                <w:sz w:val="16"/>
                <w:szCs w:val="16"/>
              </w:rPr>
              <w:t>Unit Form</w:t>
            </w:r>
          </w:p>
          <w:p w:rsidR="004129BE" w:rsidRDefault="004129BE" w:rsidP="00F61C6E">
            <w:pPr>
              <w:rPr>
                <w:rFonts w:ascii="Comic Sans MS" w:hAnsi="Comic Sans MS"/>
                <w:sz w:val="16"/>
                <w:szCs w:val="16"/>
              </w:rPr>
            </w:pPr>
          </w:p>
          <w:p w:rsidR="004129BE" w:rsidRPr="00B70DFD" w:rsidRDefault="004129BE" w:rsidP="00F61C6E">
            <w:pPr>
              <w:rPr>
                <w:rFonts w:ascii="Comic Sans MS" w:hAnsi="Comic Sans MS"/>
                <w:sz w:val="16"/>
                <w:szCs w:val="16"/>
              </w:rPr>
            </w:pPr>
          </w:p>
        </w:tc>
        <w:tc>
          <w:tcPr>
            <w:tcW w:w="2255" w:type="dxa"/>
            <w:gridSpan w:val="2"/>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t>Lesson:</w:t>
            </w:r>
            <w:r>
              <w:rPr>
                <w:rFonts w:ascii="Comic Sans MS" w:hAnsi="Comic Sans MS"/>
                <w:sz w:val="20"/>
                <w:szCs w:val="20"/>
              </w:rPr>
              <w:t xml:space="preserve"> </w:t>
            </w:r>
          </w:p>
          <w:p w:rsidR="001E7CBA" w:rsidRDefault="001E7CBA" w:rsidP="001E7CBA">
            <w:pPr>
              <w:jc w:val="center"/>
              <w:rPr>
                <w:rFonts w:ascii="Comic Sans MS" w:hAnsi="Comic Sans MS"/>
                <w:sz w:val="18"/>
                <w:szCs w:val="18"/>
              </w:rPr>
            </w:pPr>
          </w:p>
          <w:p w:rsidR="004129BE" w:rsidRDefault="00E32EA5" w:rsidP="004129BE">
            <w:pPr>
              <w:jc w:val="center"/>
              <w:rPr>
                <w:rFonts w:ascii="Comic Sans MS" w:hAnsi="Comic Sans MS"/>
                <w:sz w:val="18"/>
                <w:szCs w:val="18"/>
              </w:rPr>
            </w:pPr>
            <w:r>
              <w:rPr>
                <w:rFonts w:ascii="Comic Sans MS" w:hAnsi="Comic Sans MS"/>
                <w:sz w:val="18"/>
                <w:szCs w:val="18"/>
                <w:highlight w:val="yellow"/>
              </w:rPr>
              <w:t>EM-Module 2 Lesson</w:t>
            </w:r>
            <w:r w:rsidR="00671CBD">
              <w:rPr>
                <w:rFonts w:ascii="Comic Sans MS" w:hAnsi="Comic Sans MS"/>
                <w:sz w:val="18"/>
                <w:szCs w:val="18"/>
                <w:highlight w:val="yellow"/>
              </w:rPr>
              <w:t xml:space="preserve"> 27</w:t>
            </w:r>
          </w:p>
          <w:p w:rsidR="004129BE" w:rsidRDefault="004129BE" w:rsidP="004129BE">
            <w:pPr>
              <w:jc w:val="center"/>
              <w:rPr>
                <w:rFonts w:ascii="Comic Sans MS" w:hAnsi="Comic Sans MS"/>
                <w:sz w:val="18"/>
                <w:szCs w:val="18"/>
              </w:rPr>
            </w:pPr>
          </w:p>
          <w:p w:rsidR="004129BE" w:rsidRPr="0002132F" w:rsidRDefault="004129BE" w:rsidP="004129BE">
            <w:pPr>
              <w:rPr>
                <w:rFonts w:ascii="Comic Sans MS" w:hAnsi="Comic Sans MS"/>
                <w:sz w:val="20"/>
                <w:szCs w:val="20"/>
              </w:rPr>
            </w:pPr>
            <w:r>
              <w:rPr>
                <w:rFonts w:ascii="Comic Sans MS" w:hAnsi="Comic Sans MS"/>
                <w:sz w:val="18"/>
                <w:szCs w:val="18"/>
              </w:rPr>
              <w:t>-</w:t>
            </w:r>
            <w:r w:rsidR="00671CBD">
              <w:rPr>
                <w:rFonts w:ascii="Comic Sans MS" w:hAnsi="Comic Sans MS"/>
                <w:sz w:val="20"/>
                <w:szCs w:val="20"/>
              </w:rPr>
              <w:t>Students will be working fluently on multiplying decimals using strategies on multiplying decimals to the hundredths place value. We will work several strategies that will allow students to utilize them during each lesson.</w:t>
            </w:r>
            <w:r w:rsidR="006708A2">
              <w:rPr>
                <w:rFonts w:ascii="Comic Sans MS" w:hAnsi="Comic Sans MS"/>
                <w:sz w:val="20"/>
                <w:szCs w:val="20"/>
              </w:rPr>
              <w:t xml:space="preserve"> </w:t>
            </w:r>
            <w:r>
              <w:rPr>
                <w:rFonts w:ascii="Comic Sans MS" w:hAnsi="Comic Sans MS"/>
                <w:sz w:val="20"/>
                <w:szCs w:val="20"/>
              </w:rPr>
              <w:t xml:space="preserve"> </w:t>
            </w: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786AF9" w:rsidRDefault="00786AF9" w:rsidP="0058354B">
            <w:pPr>
              <w:rPr>
                <w:rFonts w:ascii="Comic Sans MS" w:hAnsi="Comic Sans MS"/>
                <w:sz w:val="20"/>
                <w:szCs w:val="20"/>
              </w:rPr>
            </w:pPr>
          </w:p>
          <w:p w:rsidR="005F1B2D" w:rsidRPr="000B2941" w:rsidRDefault="00B70DFD" w:rsidP="004129BE">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070"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4129BE" w:rsidRPr="004129BE" w:rsidRDefault="004129BE" w:rsidP="004129BE">
            <w:pPr>
              <w:jc w:val="center"/>
              <w:rPr>
                <w:rFonts w:ascii="Comic Sans MS" w:hAnsi="Comic Sans MS"/>
                <w:sz w:val="17"/>
                <w:szCs w:val="17"/>
              </w:rPr>
            </w:pPr>
            <w:r w:rsidRPr="004129BE">
              <w:rPr>
                <w:rFonts w:ascii="Comic Sans MS" w:hAnsi="Comic Sans MS"/>
                <w:sz w:val="17"/>
                <w:szCs w:val="17"/>
                <w:highlight w:val="yellow"/>
              </w:rPr>
              <w:t xml:space="preserve">EM- Module 2 Lesson </w:t>
            </w:r>
            <w:r w:rsidR="00671CBD">
              <w:rPr>
                <w:rFonts w:ascii="Comic Sans MS" w:hAnsi="Comic Sans MS"/>
                <w:sz w:val="17"/>
                <w:szCs w:val="17"/>
                <w:highlight w:val="yellow"/>
              </w:rPr>
              <w:t>28</w:t>
            </w:r>
          </w:p>
          <w:p w:rsidR="004129BE" w:rsidRDefault="004129BE" w:rsidP="004129BE">
            <w:pPr>
              <w:jc w:val="center"/>
              <w:rPr>
                <w:rFonts w:ascii="Comic Sans MS" w:hAnsi="Comic Sans MS"/>
                <w:sz w:val="18"/>
                <w:szCs w:val="18"/>
              </w:rPr>
            </w:pPr>
          </w:p>
          <w:p w:rsidR="001260BC" w:rsidRDefault="004129BE" w:rsidP="0058354B">
            <w:pPr>
              <w:rPr>
                <w:rFonts w:ascii="Comic Sans MS" w:hAnsi="Comic Sans MS"/>
                <w:sz w:val="20"/>
                <w:szCs w:val="20"/>
              </w:rPr>
            </w:pPr>
            <w:r>
              <w:rPr>
                <w:rFonts w:ascii="Comic Sans MS" w:hAnsi="Comic Sans MS"/>
                <w:sz w:val="18"/>
                <w:szCs w:val="18"/>
              </w:rPr>
              <w:t>-</w:t>
            </w:r>
            <w:r w:rsidR="00671CBD">
              <w:rPr>
                <w:rFonts w:ascii="Comic Sans MS" w:hAnsi="Comic Sans MS"/>
                <w:sz w:val="20"/>
                <w:szCs w:val="20"/>
              </w:rPr>
              <w:t xml:space="preserve"> </w:t>
            </w:r>
            <w:r w:rsidR="00671CBD">
              <w:rPr>
                <w:rFonts w:ascii="Comic Sans MS" w:hAnsi="Comic Sans MS"/>
                <w:sz w:val="20"/>
                <w:szCs w:val="20"/>
              </w:rPr>
              <w:t xml:space="preserve">Students will be working fluently on multiplying decimals using strategies on multiplying decimals to the hundredths place value. We will work several strategies that will allow students to utilize them during each lesson.  </w:t>
            </w:r>
          </w:p>
          <w:p w:rsidR="001260BC" w:rsidRDefault="001260BC" w:rsidP="0058354B">
            <w:pPr>
              <w:rPr>
                <w:rFonts w:ascii="Comic Sans MS" w:hAnsi="Comic Sans MS"/>
                <w:sz w:val="20"/>
                <w:szCs w:val="20"/>
              </w:rPr>
            </w:pPr>
          </w:p>
          <w:p w:rsidR="00671CBD" w:rsidRDefault="00671CBD" w:rsidP="0058354B">
            <w:pPr>
              <w:rPr>
                <w:rFonts w:ascii="Comic Sans MS" w:hAnsi="Comic Sans MS"/>
                <w:sz w:val="20"/>
                <w:szCs w:val="20"/>
              </w:rPr>
            </w:pPr>
          </w:p>
          <w:p w:rsidR="00671CBD" w:rsidRDefault="00671CBD" w:rsidP="0058354B">
            <w:pPr>
              <w:rPr>
                <w:rFonts w:ascii="Comic Sans MS" w:hAnsi="Comic Sans MS"/>
                <w:sz w:val="20"/>
                <w:szCs w:val="20"/>
              </w:rPr>
            </w:pPr>
          </w:p>
          <w:p w:rsidR="00671CBD" w:rsidRDefault="00671CBD" w:rsidP="0058354B">
            <w:pPr>
              <w:rPr>
                <w:rFonts w:ascii="Comic Sans MS" w:hAnsi="Comic Sans MS"/>
                <w:sz w:val="20"/>
                <w:szCs w:val="20"/>
              </w:rPr>
            </w:pPr>
          </w:p>
          <w:p w:rsidR="00671CBD" w:rsidRDefault="00671CBD" w:rsidP="0058354B">
            <w:pPr>
              <w:rPr>
                <w:rFonts w:ascii="Comic Sans MS" w:hAnsi="Comic Sans MS"/>
                <w:sz w:val="20"/>
                <w:szCs w:val="20"/>
              </w:rPr>
            </w:pPr>
          </w:p>
          <w:p w:rsidR="001260BC" w:rsidRDefault="001260BC" w:rsidP="0058354B">
            <w:pPr>
              <w:rPr>
                <w:rFonts w:ascii="Comic Sans MS" w:hAnsi="Comic Sans MS"/>
                <w:sz w:val="20"/>
                <w:szCs w:val="20"/>
              </w:rPr>
            </w:pPr>
          </w:p>
          <w:p w:rsidR="005F1B2D" w:rsidRPr="00CF027B" w:rsidRDefault="005C2FC6" w:rsidP="004129BE">
            <w:pPr>
              <w:rPr>
                <w:rFonts w:ascii="Comic Sans MS" w:hAnsi="Comic Sans MS"/>
                <w:sz w:val="18"/>
                <w:szCs w:val="18"/>
              </w:rPr>
            </w:pPr>
            <w:r w:rsidRPr="00CF027B">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0" w:type="dxa"/>
            <w:vMerge w:val="restart"/>
          </w:tcPr>
          <w:p w:rsidR="001E7CBA" w:rsidRDefault="001E7CBA" w:rsidP="001E7CBA">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1E7CBA" w:rsidRPr="008300EB" w:rsidRDefault="00BE5C07" w:rsidP="00BE5C07">
            <w:pPr>
              <w:tabs>
                <w:tab w:val="left" w:pos="565"/>
              </w:tabs>
              <w:rPr>
                <w:rFonts w:ascii="Comic Sans MS" w:hAnsi="Comic Sans MS"/>
                <w:sz w:val="20"/>
                <w:szCs w:val="20"/>
              </w:rPr>
            </w:pPr>
            <w:r>
              <w:rPr>
                <w:rFonts w:ascii="Comic Sans MS" w:hAnsi="Comic Sans MS"/>
                <w:sz w:val="20"/>
                <w:szCs w:val="20"/>
              </w:rPr>
              <w:tab/>
            </w:r>
          </w:p>
          <w:p w:rsidR="004129BE" w:rsidRDefault="004129BE" w:rsidP="004129BE">
            <w:pPr>
              <w:jc w:val="center"/>
              <w:rPr>
                <w:rFonts w:ascii="Comic Sans MS" w:hAnsi="Comic Sans MS"/>
                <w:sz w:val="18"/>
                <w:szCs w:val="18"/>
              </w:rPr>
            </w:pPr>
            <w:r>
              <w:rPr>
                <w:rFonts w:ascii="Comic Sans MS" w:hAnsi="Comic Sans MS"/>
                <w:sz w:val="18"/>
                <w:szCs w:val="18"/>
                <w:highlight w:val="yellow"/>
              </w:rPr>
              <w:t>EM-</w:t>
            </w:r>
            <w:r w:rsidR="00671CBD">
              <w:rPr>
                <w:rFonts w:ascii="Comic Sans MS" w:hAnsi="Comic Sans MS"/>
                <w:sz w:val="18"/>
                <w:szCs w:val="18"/>
                <w:highlight w:val="yellow"/>
              </w:rPr>
              <w:t>Module 2 Lesson 29</w:t>
            </w:r>
          </w:p>
          <w:p w:rsidR="004129BE" w:rsidRDefault="004129BE" w:rsidP="004129BE">
            <w:pPr>
              <w:jc w:val="center"/>
              <w:rPr>
                <w:rFonts w:ascii="Comic Sans MS" w:hAnsi="Comic Sans MS"/>
                <w:sz w:val="18"/>
                <w:szCs w:val="18"/>
              </w:rPr>
            </w:pPr>
          </w:p>
          <w:p w:rsidR="00E31720" w:rsidRPr="00671CBD" w:rsidRDefault="00671CBD" w:rsidP="00671CBD">
            <w:pPr>
              <w:rPr>
                <w:rFonts w:ascii="Comic Sans MS" w:hAnsi="Comic Sans MS"/>
                <w:sz w:val="20"/>
                <w:szCs w:val="20"/>
              </w:rPr>
            </w:pPr>
            <w:r w:rsidRPr="00671CBD">
              <w:rPr>
                <w:rFonts w:ascii="Comic Sans MS" w:hAnsi="Comic Sans MS"/>
                <w:sz w:val="20"/>
                <w:szCs w:val="20"/>
              </w:rPr>
              <w:t xml:space="preserve">Students will be working fluently on multiplying decimals using strategies on multiplying decimals to the hundredths place value. We will work several strategies that will allow students to utilize them during each lesson.  </w:t>
            </w:r>
          </w:p>
          <w:p w:rsidR="00671CBD" w:rsidRDefault="00671CBD" w:rsidP="00671CBD">
            <w:pPr>
              <w:jc w:val="center"/>
              <w:rPr>
                <w:rFonts w:ascii="Comic Sans MS" w:hAnsi="Comic Sans MS"/>
                <w:sz w:val="18"/>
                <w:szCs w:val="18"/>
              </w:rPr>
            </w:pPr>
          </w:p>
          <w:p w:rsidR="00671CBD" w:rsidRPr="00671CBD" w:rsidRDefault="00671CBD" w:rsidP="00671CBD">
            <w:pPr>
              <w:jc w:val="center"/>
              <w:rPr>
                <w:rFonts w:ascii="Comic Sans MS" w:hAnsi="Comic Sans MS"/>
                <w:sz w:val="18"/>
                <w:szCs w:val="18"/>
              </w:rPr>
            </w:pPr>
          </w:p>
          <w:p w:rsidR="001E7CBA" w:rsidRDefault="001E7CBA" w:rsidP="00FD5611">
            <w:pPr>
              <w:jc w:val="center"/>
              <w:rPr>
                <w:rFonts w:ascii="Comic Sans MS" w:hAnsi="Comic Sans MS"/>
                <w:sz w:val="18"/>
                <w:szCs w:val="18"/>
              </w:rPr>
            </w:pPr>
          </w:p>
          <w:p w:rsidR="001260BC" w:rsidRDefault="001260BC" w:rsidP="004129BE">
            <w:pPr>
              <w:rPr>
                <w:rFonts w:ascii="Comic Sans MS" w:hAnsi="Comic Sans MS"/>
                <w:sz w:val="18"/>
                <w:szCs w:val="18"/>
              </w:rPr>
            </w:pPr>
          </w:p>
          <w:p w:rsidR="00671CBD" w:rsidRDefault="00671CBD" w:rsidP="004129BE">
            <w:pPr>
              <w:rPr>
                <w:rFonts w:ascii="Comic Sans MS" w:hAnsi="Comic Sans MS"/>
                <w:sz w:val="18"/>
                <w:szCs w:val="18"/>
              </w:rPr>
            </w:pPr>
          </w:p>
          <w:p w:rsidR="00671CBD" w:rsidRDefault="00671CBD" w:rsidP="004129BE">
            <w:pPr>
              <w:rPr>
                <w:rFonts w:ascii="Comic Sans MS" w:hAnsi="Comic Sans MS"/>
                <w:sz w:val="18"/>
                <w:szCs w:val="18"/>
              </w:rPr>
            </w:pPr>
            <w:bookmarkStart w:id="0" w:name="_GoBack"/>
            <w:bookmarkEnd w:id="0"/>
          </w:p>
          <w:p w:rsidR="00671CBD" w:rsidRDefault="00671CBD" w:rsidP="004129BE">
            <w:pPr>
              <w:rPr>
                <w:rFonts w:ascii="Comic Sans MS" w:hAnsi="Comic Sans MS"/>
                <w:sz w:val="18"/>
                <w:szCs w:val="18"/>
              </w:rPr>
            </w:pPr>
          </w:p>
          <w:p w:rsidR="005F1B2D" w:rsidRPr="00445881" w:rsidRDefault="005C2FC6" w:rsidP="004129BE">
            <w:pP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0" w:type="dxa"/>
            <w:gridSpan w:val="4"/>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1E7CBA" w:rsidRDefault="001E7CBA" w:rsidP="00FD5611">
            <w:pPr>
              <w:jc w:val="center"/>
              <w:rPr>
                <w:rFonts w:ascii="Comic Sans MS" w:hAnsi="Comic Sans MS"/>
                <w:sz w:val="20"/>
                <w:szCs w:val="20"/>
              </w:rPr>
            </w:pPr>
          </w:p>
          <w:p w:rsidR="004129BE" w:rsidRDefault="00671CBD" w:rsidP="004129BE">
            <w:pPr>
              <w:jc w:val="center"/>
              <w:rPr>
                <w:rFonts w:ascii="Comic Sans MS" w:hAnsi="Comic Sans MS"/>
                <w:sz w:val="18"/>
                <w:szCs w:val="18"/>
              </w:rPr>
            </w:pPr>
            <w:r>
              <w:rPr>
                <w:rFonts w:ascii="Comic Sans MS" w:hAnsi="Comic Sans MS"/>
                <w:sz w:val="18"/>
                <w:szCs w:val="18"/>
                <w:highlight w:val="yellow"/>
              </w:rPr>
              <w:t>EM-Module 2 Test</w:t>
            </w:r>
          </w:p>
          <w:p w:rsidR="004129BE" w:rsidRDefault="004129BE" w:rsidP="004129BE">
            <w:pPr>
              <w:jc w:val="center"/>
              <w:rPr>
                <w:rFonts w:ascii="Comic Sans MS" w:hAnsi="Comic Sans MS"/>
                <w:sz w:val="18"/>
                <w:szCs w:val="18"/>
              </w:rPr>
            </w:pPr>
          </w:p>
          <w:p w:rsidR="004129BE" w:rsidRPr="00671CBD" w:rsidRDefault="00671CBD" w:rsidP="00671CBD">
            <w:pPr>
              <w:pStyle w:val="ListParagraph"/>
              <w:numPr>
                <w:ilvl w:val="0"/>
                <w:numId w:val="7"/>
              </w:numPr>
              <w:rPr>
                <w:rFonts w:ascii="Comic Sans MS" w:hAnsi="Comic Sans MS"/>
                <w:sz w:val="18"/>
                <w:szCs w:val="18"/>
              </w:rPr>
            </w:pPr>
            <w:r w:rsidRPr="00671CBD">
              <w:rPr>
                <w:rFonts w:ascii="Comic Sans MS" w:hAnsi="Comic Sans MS"/>
                <w:sz w:val="18"/>
                <w:szCs w:val="18"/>
              </w:rPr>
              <w:t>Students will be taking Module 2 Test. They will have two days to take this end of module exam.</w:t>
            </w: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Default="00671CBD" w:rsidP="00671CBD">
            <w:pPr>
              <w:rPr>
                <w:rFonts w:ascii="Comic Sans MS" w:hAnsi="Comic Sans MS"/>
                <w:sz w:val="20"/>
                <w:szCs w:val="20"/>
              </w:rPr>
            </w:pPr>
          </w:p>
          <w:p w:rsidR="00671CBD" w:rsidRPr="00671CBD" w:rsidRDefault="00671CBD" w:rsidP="00671CBD">
            <w:pPr>
              <w:rPr>
                <w:rFonts w:ascii="Comic Sans MS" w:hAnsi="Comic Sans MS"/>
                <w:sz w:val="20"/>
                <w:szCs w:val="20"/>
              </w:rPr>
            </w:pPr>
          </w:p>
          <w:p w:rsidR="004129BE" w:rsidRPr="0002132F" w:rsidRDefault="004129BE" w:rsidP="004129BE">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8354B" w:rsidRDefault="0058354B" w:rsidP="001E7CBA">
            <w:pPr>
              <w:rPr>
                <w:rFonts w:ascii="Comic Sans MS" w:hAnsi="Comic Sans MS"/>
                <w:sz w:val="20"/>
                <w:szCs w:val="20"/>
              </w:rPr>
            </w:pPr>
          </w:p>
          <w:p w:rsidR="005F1B2D" w:rsidRPr="001260BC" w:rsidRDefault="005C2FC6" w:rsidP="001260BC">
            <w:pP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231" w:type="dxa"/>
            <w:gridSpan w:val="3"/>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671CBD" w:rsidP="00FC27DA">
            <w:pPr>
              <w:jc w:val="center"/>
              <w:rPr>
                <w:rFonts w:ascii="Comic Sans MS" w:hAnsi="Comic Sans MS"/>
                <w:sz w:val="18"/>
                <w:szCs w:val="18"/>
              </w:rPr>
            </w:pPr>
            <w:r w:rsidRPr="00671CBD">
              <w:rPr>
                <w:rFonts w:ascii="Comic Sans MS" w:hAnsi="Comic Sans MS"/>
                <w:sz w:val="18"/>
                <w:szCs w:val="18"/>
                <w:highlight w:val="yellow"/>
              </w:rPr>
              <w:t>EM- Module 2 Test Cont.</w:t>
            </w:r>
          </w:p>
          <w:p w:rsidR="00FC27DA" w:rsidRDefault="00FC27DA" w:rsidP="00FC27DA">
            <w:pPr>
              <w:jc w:val="center"/>
              <w:rPr>
                <w:rFonts w:ascii="Comic Sans MS" w:hAnsi="Comic Sans MS"/>
                <w:sz w:val="18"/>
                <w:szCs w:val="18"/>
              </w:rPr>
            </w:pPr>
          </w:p>
          <w:p w:rsidR="00671CBD" w:rsidRPr="00671CBD" w:rsidRDefault="00FC27DA" w:rsidP="00671CBD">
            <w:pPr>
              <w:pStyle w:val="ListParagraph"/>
              <w:numPr>
                <w:ilvl w:val="0"/>
                <w:numId w:val="7"/>
              </w:numPr>
              <w:rPr>
                <w:rFonts w:ascii="Comic Sans MS" w:hAnsi="Comic Sans MS"/>
                <w:sz w:val="18"/>
                <w:szCs w:val="18"/>
              </w:rPr>
            </w:pPr>
            <w:r>
              <w:rPr>
                <w:rFonts w:ascii="Comic Sans MS" w:hAnsi="Comic Sans MS"/>
                <w:sz w:val="18"/>
                <w:szCs w:val="18"/>
              </w:rPr>
              <w:t>-</w:t>
            </w:r>
            <w:r w:rsidR="00671CBD" w:rsidRPr="00671CBD">
              <w:rPr>
                <w:rFonts w:ascii="Comic Sans MS" w:hAnsi="Comic Sans MS"/>
                <w:sz w:val="18"/>
                <w:szCs w:val="18"/>
              </w:rPr>
              <w:t xml:space="preserve"> </w:t>
            </w:r>
            <w:r w:rsidR="00671CBD" w:rsidRPr="00671CBD">
              <w:rPr>
                <w:rFonts w:ascii="Comic Sans MS" w:hAnsi="Comic Sans MS"/>
                <w:sz w:val="18"/>
                <w:szCs w:val="18"/>
              </w:rPr>
              <w:t>Students will be taking Module 2 Test. They will have two days to take this end of module exam.</w:t>
            </w:r>
          </w:p>
          <w:p w:rsidR="00FC27DA" w:rsidRPr="0002132F" w:rsidRDefault="00FC27DA" w:rsidP="00FC27DA">
            <w:pPr>
              <w:rPr>
                <w:rFonts w:ascii="Comic Sans MS" w:hAnsi="Comic Sans MS"/>
                <w:sz w:val="20"/>
                <w:szCs w:val="20"/>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P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BE5C07" w:rsidRDefault="00BE5C07" w:rsidP="00BE5C07">
            <w:pPr>
              <w:rPr>
                <w:rFonts w:ascii="Comic Sans MS" w:hAnsi="Comic Sans MS"/>
                <w:sz w:val="18"/>
                <w:szCs w:val="18"/>
              </w:rPr>
            </w:pPr>
          </w:p>
          <w:p w:rsidR="004D4F55" w:rsidRPr="00BE5C07" w:rsidRDefault="004D4F55" w:rsidP="00BE5C07">
            <w:pPr>
              <w:jc w:val="center"/>
              <w:rPr>
                <w:rFonts w:ascii="Comic Sans MS" w:hAnsi="Comic Sans MS"/>
                <w:sz w:val="18"/>
                <w:szCs w:val="18"/>
              </w:rPr>
            </w:pPr>
          </w:p>
        </w:tc>
      </w:tr>
      <w:tr w:rsidR="005F1B2D" w:rsidTr="00CF027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5" w:type="dxa"/>
            <w:gridSpan w:val="2"/>
            <w:vMerge/>
          </w:tcPr>
          <w:p w:rsidR="005F1B2D" w:rsidRPr="00447D73" w:rsidRDefault="005F1B2D" w:rsidP="001736C0">
            <w:pPr>
              <w:jc w:val="center"/>
              <w:rPr>
                <w:rFonts w:ascii="Comic Sans MS" w:hAnsi="Comic Sans MS"/>
                <w:sz w:val="18"/>
                <w:szCs w:val="18"/>
              </w:rPr>
            </w:pPr>
          </w:p>
        </w:tc>
        <w:tc>
          <w:tcPr>
            <w:tcW w:w="2070" w:type="dxa"/>
            <w:gridSpan w:val="2"/>
            <w:vMerge/>
          </w:tcPr>
          <w:p w:rsidR="005F1B2D" w:rsidRPr="00780856" w:rsidRDefault="005F1B2D" w:rsidP="001736C0">
            <w:pPr>
              <w:jc w:val="center"/>
              <w:rPr>
                <w:rFonts w:ascii="Comic Sans MS" w:hAnsi="Comic Sans MS"/>
                <w:sz w:val="18"/>
                <w:szCs w:val="18"/>
              </w:rPr>
            </w:pPr>
          </w:p>
        </w:tc>
        <w:tc>
          <w:tcPr>
            <w:tcW w:w="2250" w:type="dxa"/>
            <w:vMerge/>
          </w:tcPr>
          <w:p w:rsidR="005F1B2D" w:rsidRPr="00C10D04" w:rsidRDefault="005F1B2D" w:rsidP="001736C0">
            <w:pPr>
              <w:jc w:val="center"/>
              <w:rPr>
                <w:rFonts w:ascii="Comic Sans MS" w:hAnsi="Comic Sans MS"/>
                <w:sz w:val="18"/>
                <w:szCs w:val="18"/>
              </w:rPr>
            </w:pPr>
          </w:p>
        </w:tc>
        <w:tc>
          <w:tcPr>
            <w:tcW w:w="2250" w:type="dxa"/>
            <w:gridSpan w:val="4"/>
            <w:vMerge/>
          </w:tcPr>
          <w:p w:rsidR="005F1B2D" w:rsidRPr="00C10D04" w:rsidRDefault="005F1B2D" w:rsidP="001736C0">
            <w:pPr>
              <w:jc w:val="center"/>
              <w:rPr>
                <w:rFonts w:ascii="Comic Sans MS" w:hAnsi="Comic Sans MS"/>
                <w:sz w:val="18"/>
                <w:szCs w:val="18"/>
              </w:rPr>
            </w:pPr>
          </w:p>
        </w:tc>
        <w:tc>
          <w:tcPr>
            <w:tcW w:w="2231" w:type="dxa"/>
            <w:gridSpan w:val="3"/>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CF027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5" w:type="dxa"/>
            <w:gridSpan w:val="2"/>
          </w:tcPr>
          <w:p w:rsidR="005F1B2D" w:rsidRPr="00B8747A" w:rsidRDefault="005F1B2D" w:rsidP="005F1B2D">
            <w:pPr>
              <w:rPr>
                <w:rFonts w:ascii="Comic Sans MS" w:hAnsi="Comic Sans MS"/>
                <w:sz w:val="16"/>
                <w:szCs w:val="16"/>
              </w:rPr>
            </w:pPr>
            <w:r w:rsidRPr="00B8747A">
              <w:rPr>
                <w:rFonts w:ascii="Comic Sans MS" w:hAnsi="Comic Sans MS"/>
                <w:sz w:val="16"/>
                <w:szCs w:val="16"/>
              </w:rPr>
              <w:t>Who</w:t>
            </w:r>
            <w:r w:rsidR="003D0F8B" w:rsidRPr="00B8747A">
              <w:rPr>
                <w:rFonts w:ascii="Comic Sans MS" w:hAnsi="Comic Sans MS"/>
                <w:sz w:val="16"/>
                <w:szCs w:val="16"/>
              </w:rPr>
              <w:t>le group, partners, independent, small group</w:t>
            </w:r>
          </w:p>
        </w:tc>
        <w:tc>
          <w:tcPr>
            <w:tcW w:w="2070" w:type="dxa"/>
            <w:gridSpan w:val="2"/>
          </w:tcPr>
          <w:p w:rsidR="005F1B2D" w:rsidRPr="00B8747A" w:rsidRDefault="003D0F8B" w:rsidP="00B8747A">
            <w:pPr>
              <w:pStyle w:val="Default"/>
              <w:jc w:val="center"/>
              <w:rPr>
                <w:sz w:val="16"/>
                <w:szCs w:val="16"/>
              </w:rPr>
            </w:pPr>
            <w:r w:rsidRPr="00B8747A">
              <w:rPr>
                <w:sz w:val="16"/>
                <w:szCs w:val="16"/>
              </w:rPr>
              <w:t>Whole group, partners, independent, small group</w:t>
            </w:r>
          </w:p>
        </w:tc>
        <w:tc>
          <w:tcPr>
            <w:tcW w:w="2340" w:type="dxa"/>
            <w:gridSpan w:val="2"/>
          </w:tcPr>
          <w:p w:rsidR="005F1B2D" w:rsidRPr="00B8747A" w:rsidRDefault="005F1B2D" w:rsidP="005F1B2D">
            <w:pPr>
              <w:pStyle w:val="Default"/>
              <w:rPr>
                <w:sz w:val="16"/>
                <w:szCs w:val="16"/>
              </w:rPr>
            </w:pPr>
            <w:r w:rsidRPr="00B8747A">
              <w:rPr>
                <w:sz w:val="16"/>
                <w:szCs w:val="16"/>
              </w:rPr>
              <w:t>Whole group, partners, independent, small group</w:t>
            </w:r>
          </w:p>
        </w:tc>
        <w:tc>
          <w:tcPr>
            <w:tcW w:w="2160" w:type="dxa"/>
            <w:gridSpan w:val="3"/>
          </w:tcPr>
          <w:p w:rsidR="005F1B2D" w:rsidRPr="00B8747A" w:rsidRDefault="005F1B2D" w:rsidP="005F1B2D">
            <w:pPr>
              <w:rPr>
                <w:rFonts w:ascii="Comic Sans MS" w:hAnsi="Comic Sans MS"/>
                <w:sz w:val="16"/>
                <w:szCs w:val="16"/>
              </w:rPr>
            </w:pPr>
            <w:r w:rsidRPr="00B8747A">
              <w:rPr>
                <w:rFonts w:ascii="Comic Sans MS" w:hAnsi="Comic Sans MS"/>
                <w:sz w:val="16"/>
                <w:szCs w:val="16"/>
              </w:rPr>
              <w:t>Whole group, partners, independent, small group</w:t>
            </w:r>
          </w:p>
        </w:tc>
        <w:tc>
          <w:tcPr>
            <w:tcW w:w="2231" w:type="dxa"/>
            <w:gridSpan w:val="3"/>
          </w:tcPr>
          <w:p w:rsidR="005F1B2D" w:rsidRPr="00B8747A" w:rsidRDefault="003D0F8B" w:rsidP="005F1B2D">
            <w:pPr>
              <w:pStyle w:val="Default"/>
              <w:rPr>
                <w:sz w:val="16"/>
                <w:szCs w:val="16"/>
              </w:rPr>
            </w:pPr>
            <w:r w:rsidRPr="00B8747A">
              <w:rPr>
                <w:sz w:val="16"/>
                <w:szCs w:val="16"/>
              </w:rPr>
              <w:t>Whole group, partners, independent,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2"/>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277636" w:rsidRPr="00FC27DA" w:rsidRDefault="00FC27DA" w:rsidP="00277636">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w:t>
            </w:r>
            <w:r w:rsidR="00277636" w:rsidRPr="00277636">
              <w:rPr>
                <w:rFonts w:ascii="Comic Sans MS" w:hAnsi="Comic Sans MS"/>
                <w:sz w:val="18"/>
                <w:szCs w:val="18"/>
                <w:highlight w:val="magenta"/>
              </w:rPr>
              <w:t>6</w:t>
            </w:r>
            <w:proofErr w:type="gramEnd"/>
            <w:r w:rsidR="00277636">
              <w:rPr>
                <w:rFonts w:ascii="Comic Sans MS" w:hAnsi="Comic Sans MS"/>
                <w:sz w:val="18"/>
                <w:szCs w:val="18"/>
              </w:rPr>
              <w:t xml:space="preserve"> </w:t>
            </w:r>
            <w:r w:rsidR="00277636" w:rsidRPr="00277636">
              <w:rPr>
                <w:rFonts w:asciiTheme="minorHAnsi" w:hAnsiTheme="minorHAnsi" w:cstheme="minorHAnsi"/>
                <w:sz w:val="16"/>
                <w:szCs w:val="16"/>
              </w:rPr>
              <w:t xml:space="preserve">Find whole number quotients of whole numbers with up to four-digit dividends and two digit divisors, using strategies based on place value, the properties of operations, and/or the relationship of multiplication and division. </w:t>
            </w:r>
          </w:p>
          <w:p w:rsidR="00277636" w:rsidRDefault="00277636" w:rsidP="00277636">
            <w:pPr>
              <w:rPr>
                <w:rFonts w:asciiTheme="minorHAnsi" w:hAnsiTheme="minorHAnsi" w:cstheme="minorHAnsi"/>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w:t>
            </w:r>
            <w:r w:rsidRPr="00277636">
              <w:rPr>
                <w:rFonts w:ascii="Comic Sans MS" w:hAnsi="Comic Sans MS"/>
                <w:sz w:val="18"/>
                <w:szCs w:val="18"/>
                <w:highlight w:val="magenta"/>
              </w:rPr>
              <w:t>7</w:t>
            </w:r>
            <w:proofErr w:type="gramEnd"/>
            <w:r>
              <w:rPr>
                <w:rFonts w:ascii="Comic Sans MS" w:hAnsi="Comic Sans MS"/>
                <w:sz w:val="18"/>
                <w:szCs w:val="18"/>
              </w:rPr>
              <w:t xml:space="preserve"> </w:t>
            </w:r>
            <w:r w:rsidRPr="005B052A">
              <w:rPr>
                <w:rFonts w:asciiTheme="minorHAnsi" w:hAnsiTheme="minorHAnsi" w:cstheme="minorHAnsi"/>
                <w:sz w:val="18"/>
                <w:szCs w:val="18"/>
              </w:rPr>
              <w:t>Add, Subtract, Multiply, and Divide</w:t>
            </w:r>
            <w:r w:rsidR="005B052A" w:rsidRPr="005B052A">
              <w:rPr>
                <w:rFonts w:asciiTheme="minorHAnsi" w:hAnsiTheme="minorHAnsi" w:cstheme="minorHAnsi"/>
                <w:sz w:val="18"/>
                <w:szCs w:val="18"/>
              </w:rPr>
              <w:t xml:space="preserve"> decimals to hundredths, using concrete models or drawings and strategies based on place value, properties of operations, and or the relationship of addition/subtraction.</w:t>
            </w:r>
          </w:p>
          <w:p w:rsidR="005B052A" w:rsidRPr="005B052A" w:rsidRDefault="005B052A" w:rsidP="00277636">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5.OA.1</w:t>
            </w:r>
            <w:r>
              <w:rPr>
                <w:rFonts w:asciiTheme="minorHAnsi" w:hAnsiTheme="minorHAnsi" w:cstheme="minorHAnsi"/>
                <w:color w:val="181818"/>
                <w:sz w:val="18"/>
                <w:szCs w:val="18"/>
              </w:rPr>
              <w:t xml:space="preserve"> Use parentheses, brackets, or braces in numerical expressions, and evaluate expressions with these symbols.</w:t>
            </w:r>
          </w:p>
          <w:p w:rsidR="009D733E" w:rsidRPr="00FC27DA" w:rsidRDefault="005B052A" w:rsidP="00FC27DA">
            <w:pPr>
              <w:rPr>
                <w:rFonts w:asciiTheme="minorHAnsi" w:hAnsiTheme="minorHAnsi" w:cstheme="minorHAnsi"/>
                <w:color w:val="181818"/>
                <w:sz w:val="18"/>
                <w:szCs w:val="18"/>
              </w:rPr>
            </w:pPr>
            <w:r w:rsidRPr="005B052A">
              <w:rPr>
                <w:rFonts w:asciiTheme="minorHAnsi" w:hAnsiTheme="minorHAnsi" w:cstheme="minorHAnsi"/>
                <w:b/>
                <w:color w:val="181818"/>
                <w:sz w:val="18"/>
                <w:szCs w:val="18"/>
                <w:highlight w:val="magenta"/>
              </w:rPr>
              <w:t>CCSS: 5.OA.2</w:t>
            </w:r>
            <w:r>
              <w:rPr>
                <w:rFonts w:asciiTheme="minorHAnsi" w:hAnsiTheme="minorHAnsi" w:cstheme="minorHAnsi"/>
                <w:color w:val="181818"/>
                <w:sz w:val="18"/>
                <w:szCs w:val="18"/>
              </w:rPr>
              <w:t xml:space="preserve"> Write simple expressions that record calculations with numbers, and interpret numerical expressions without evaluating them. </w:t>
            </w:r>
          </w:p>
        </w:tc>
      </w:tr>
      <w:tr w:rsidR="005F1B2D" w:rsidTr="00BE5C07">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165"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089252CA" wp14:editId="707ECDB8">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0"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4BA710D7" wp14:editId="633DF1D4">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429"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5A73372B" wp14:editId="11184EB5">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gridSpan w:val="2"/>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6C902050" wp14:editId="70347D7E">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28BF4249" wp14:editId="4C5EB992">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BE5C07">
        <w:trPr>
          <w:trHeight w:val="1007"/>
        </w:trPr>
        <w:tc>
          <w:tcPr>
            <w:tcW w:w="1933" w:type="dxa"/>
            <w:shd w:val="clear" w:color="auto" w:fill="008000"/>
          </w:tcPr>
          <w:p w:rsidR="005F1B2D" w:rsidRPr="00B8747A" w:rsidRDefault="005F1B2D" w:rsidP="005F1B2D">
            <w:pPr>
              <w:jc w:val="center"/>
              <w:rPr>
                <w:rFonts w:ascii="Comic Sans MS" w:hAnsi="Comic Sans MS"/>
                <w:b/>
                <w:sz w:val="22"/>
                <w:szCs w:val="22"/>
              </w:rPr>
            </w:pPr>
            <w:r w:rsidRPr="00B8747A">
              <w:rPr>
                <w:rFonts w:ascii="Comic Sans MS" w:hAnsi="Comic Sans MS"/>
                <w:b/>
                <w:sz w:val="22"/>
                <w:szCs w:val="22"/>
              </w:rPr>
              <w:t>11:45-12:30</w:t>
            </w:r>
          </w:p>
          <w:p w:rsidR="005F1B2D" w:rsidRPr="00B8747A" w:rsidRDefault="005F1B2D" w:rsidP="009D733E">
            <w:pPr>
              <w:jc w:val="center"/>
              <w:rPr>
                <w:rFonts w:ascii="Comic Sans MS" w:hAnsi="Comic Sans MS"/>
                <w:b/>
                <w:sz w:val="22"/>
                <w:szCs w:val="22"/>
              </w:rPr>
            </w:pPr>
            <w:r w:rsidRPr="00B8747A">
              <w:rPr>
                <w:rFonts w:ascii="Comic Sans MS" w:hAnsi="Comic Sans MS"/>
                <w:b/>
                <w:sz w:val="22"/>
                <w:szCs w:val="22"/>
              </w:rPr>
              <w:t>2</w:t>
            </w:r>
            <w:r w:rsidRPr="00B8747A">
              <w:rPr>
                <w:rFonts w:ascii="Comic Sans MS" w:hAnsi="Comic Sans MS"/>
                <w:b/>
                <w:sz w:val="22"/>
                <w:szCs w:val="22"/>
                <w:vertAlign w:val="superscript"/>
              </w:rPr>
              <w:t>nd</w:t>
            </w:r>
            <w:r w:rsidRPr="00B8747A">
              <w:rPr>
                <w:rFonts w:ascii="Comic Sans MS" w:hAnsi="Comic Sans MS"/>
                <w:b/>
                <w:sz w:val="22"/>
                <w:szCs w:val="22"/>
              </w:rPr>
              <w:t xml:space="preserve"> Period-</w:t>
            </w:r>
          </w:p>
          <w:p w:rsidR="009D733E" w:rsidRPr="00A72118" w:rsidRDefault="009D733E" w:rsidP="009D733E">
            <w:pPr>
              <w:jc w:val="center"/>
              <w:rPr>
                <w:rFonts w:ascii="Comic Sans MS" w:hAnsi="Comic Sans MS"/>
                <w:b/>
              </w:rPr>
            </w:pPr>
            <w:proofErr w:type="spellStart"/>
            <w:r w:rsidRPr="00B8747A">
              <w:rPr>
                <w:rFonts w:ascii="Comic Sans MS" w:hAnsi="Comic Sans MS"/>
                <w:b/>
                <w:sz w:val="22"/>
                <w:szCs w:val="22"/>
              </w:rPr>
              <w:t>Burdin’s</w:t>
            </w:r>
            <w:proofErr w:type="spellEnd"/>
          </w:p>
        </w:tc>
        <w:tc>
          <w:tcPr>
            <w:tcW w:w="2165"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60"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415"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2"/>
          </w:tcPr>
          <w:p w:rsidR="00D81352" w:rsidRDefault="00D81352" w:rsidP="001736C0">
            <w:pPr>
              <w:jc w:val="center"/>
              <w:rPr>
                <w:rFonts w:ascii="Comic Sans MS" w:hAnsi="Comic Sans MS"/>
                <w:b/>
              </w:rPr>
            </w:pPr>
          </w:p>
        </w:tc>
      </w:tr>
      <w:tr w:rsidR="009D733E" w:rsidTr="00B8747A">
        <w:trPr>
          <w:trHeight w:val="881"/>
        </w:trPr>
        <w:tc>
          <w:tcPr>
            <w:tcW w:w="1933" w:type="dxa"/>
            <w:shd w:val="clear" w:color="auto" w:fill="008000"/>
          </w:tcPr>
          <w:p w:rsidR="009D733E" w:rsidRPr="00B8747A" w:rsidRDefault="00D81352" w:rsidP="005F1B2D">
            <w:pPr>
              <w:jc w:val="center"/>
              <w:rPr>
                <w:rFonts w:ascii="Comic Sans MS" w:hAnsi="Comic Sans MS"/>
                <w:b/>
                <w:sz w:val="22"/>
                <w:szCs w:val="22"/>
              </w:rPr>
            </w:pPr>
            <w:r w:rsidRPr="00B8747A">
              <w:rPr>
                <w:rFonts w:ascii="Comic Sans MS" w:hAnsi="Comic Sans MS"/>
                <w:b/>
                <w:sz w:val="22"/>
                <w:szCs w:val="22"/>
              </w:rPr>
              <w:t>2:00-2:45</w:t>
            </w:r>
          </w:p>
          <w:p w:rsidR="00D81352" w:rsidRPr="00B8747A" w:rsidRDefault="00D81352" w:rsidP="005F1B2D">
            <w:pPr>
              <w:jc w:val="center"/>
              <w:rPr>
                <w:rFonts w:ascii="Comic Sans MS" w:hAnsi="Comic Sans MS"/>
                <w:b/>
                <w:sz w:val="22"/>
                <w:szCs w:val="22"/>
              </w:rPr>
            </w:pPr>
            <w:r w:rsidRPr="00B8747A">
              <w:rPr>
                <w:rFonts w:ascii="Comic Sans MS" w:hAnsi="Comic Sans MS"/>
                <w:b/>
                <w:sz w:val="22"/>
                <w:szCs w:val="22"/>
              </w:rPr>
              <w:t>Micro-T/TR</w:t>
            </w:r>
          </w:p>
          <w:p w:rsidR="00D81352" w:rsidRPr="004E36CC" w:rsidRDefault="00D81352" w:rsidP="005F1B2D">
            <w:pPr>
              <w:jc w:val="center"/>
              <w:rPr>
                <w:rFonts w:ascii="Comic Sans MS" w:hAnsi="Comic Sans MS"/>
                <w:b/>
                <w:sz w:val="26"/>
                <w:szCs w:val="26"/>
              </w:rPr>
            </w:pPr>
            <w:r w:rsidRPr="00B8747A">
              <w:rPr>
                <w:rFonts w:ascii="Comic Sans MS" w:hAnsi="Comic Sans MS"/>
                <w:b/>
                <w:sz w:val="22"/>
                <w:szCs w:val="22"/>
              </w:rPr>
              <w:t>RTI-M</w:t>
            </w:r>
            <w:proofErr w:type="gramStart"/>
            <w:r w:rsidRPr="00B8747A">
              <w:rPr>
                <w:rFonts w:ascii="Comic Sans MS" w:hAnsi="Comic Sans MS"/>
                <w:b/>
                <w:sz w:val="22"/>
                <w:szCs w:val="22"/>
              </w:rPr>
              <w:t>,W,F</w:t>
            </w:r>
            <w:proofErr w:type="gramEnd"/>
          </w:p>
        </w:tc>
        <w:tc>
          <w:tcPr>
            <w:tcW w:w="11056" w:type="dxa"/>
            <w:gridSpan w:val="12"/>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2"/>
          </w:tcPr>
          <w:p w:rsidR="005F1B2D" w:rsidRPr="00A72118" w:rsidRDefault="00D81352" w:rsidP="001736C0">
            <w:pPr>
              <w:jc w:val="center"/>
              <w:rPr>
                <w:rFonts w:ascii="Comic Sans MS" w:hAnsi="Comic Sans MS"/>
                <w:b/>
                <w:sz w:val="22"/>
                <w:szCs w:val="22"/>
              </w:rPr>
            </w:pPr>
            <w:r w:rsidRPr="00A72118">
              <w:rPr>
                <w:rFonts w:ascii="Comic Sans MS" w:hAnsi="Comic Sans MS"/>
                <w:b/>
                <w:sz w:val="22"/>
                <w:szCs w:val="22"/>
              </w:rPr>
              <w:t>Bell 1: 3:00 Walker/Car Bell</w:t>
            </w:r>
          </w:p>
          <w:p w:rsidR="00D81352" w:rsidRPr="00A72118" w:rsidRDefault="00D81352" w:rsidP="001736C0">
            <w:pPr>
              <w:jc w:val="center"/>
              <w:rPr>
                <w:rFonts w:ascii="Comic Sans MS" w:hAnsi="Comic Sans MS"/>
                <w:b/>
                <w:sz w:val="22"/>
                <w:szCs w:val="22"/>
              </w:rPr>
            </w:pPr>
            <w:r w:rsidRPr="00A72118">
              <w:rPr>
                <w:rFonts w:ascii="Comic Sans MS" w:hAnsi="Comic Sans MS"/>
                <w:b/>
                <w:sz w:val="22"/>
                <w:szCs w:val="22"/>
              </w:rPr>
              <w:t>Bell 2: 3:05 First Bus Wave</w:t>
            </w:r>
          </w:p>
          <w:p w:rsidR="00D81352" w:rsidRPr="00A72118" w:rsidRDefault="00A72118" w:rsidP="001736C0">
            <w:pPr>
              <w:jc w:val="center"/>
              <w:rPr>
                <w:rFonts w:ascii="Comic Sans MS" w:hAnsi="Comic Sans MS"/>
                <w:b/>
                <w:sz w:val="22"/>
                <w:szCs w:val="22"/>
              </w:rPr>
            </w:pPr>
            <w:r>
              <w:rPr>
                <w:rFonts w:ascii="Comic Sans MS" w:hAnsi="Comic Sans MS"/>
                <w:b/>
                <w:sz w:val="22"/>
                <w:szCs w:val="22"/>
              </w:rPr>
              <w:t>Bell 3: 3:17</w:t>
            </w:r>
            <w:r w:rsidR="00D81352" w:rsidRPr="00A72118">
              <w:rPr>
                <w:rFonts w:ascii="Comic Sans MS" w:hAnsi="Comic Sans MS"/>
                <w:b/>
                <w:sz w:val="22"/>
                <w:szCs w:val="22"/>
              </w:rPr>
              <w:t xml:space="preserve">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ED4" w:rsidRDefault="00930ED4" w:rsidP="005E5AC4">
      <w:r>
        <w:separator/>
      </w:r>
    </w:p>
  </w:endnote>
  <w:endnote w:type="continuationSeparator" w:id="0">
    <w:p w:rsidR="00930ED4" w:rsidRDefault="00930ED4"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ED4" w:rsidRDefault="00930ED4" w:rsidP="005E5AC4">
      <w:r>
        <w:separator/>
      </w:r>
    </w:p>
  </w:footnote>
  <w:footnote w:type="continuationSeparator" w:id="0">
    <w:p w:rsidR="00930ED4" w:rsidRDefault="00930ED4"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F82A86"/>
    <w:multiLevelType w:val="hybridMultilevel"/>
    <w:tmpl w:val="7A989050"/>
    <w:lvl w:ilvl="0" w:tplc="3FB0A368">
      <w:start w:val="1"/>
      <w:numFmt w:val="bullet"/>
      <w:lvlText w:val="-"/>
      <w:lvlJc w:val="left"/>
      <w:pPr>
        <w:ind w:left="720" w:hanging="360"/>
      </w:pPr>
      <w:rPr>
        <w:rFonts w:ascii="Comic Sans MS" w:eastAsia="Times New Roman" w:hAnsi="Comic Sans MS" w:cs="Times New Roman"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8B48B8"/>
    <w:multiLevelType w:val="hybridMultilevel"/>
    <w:tmpl w:val="9F5E6ECE"/>
    <w:lvl w:ilvl="0" w:tplc="1246592E">
      <w:start w:val="1"/>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C53D0"/>
    <w:rsid w:val="000D06AC"/>
    <w:rsid w:val="000D38A8"/>
    <w:rsid w:val="000E0C55"/>
    <w:rsid w:val="000E5C24"/>
    <w:rsid w:val="000F3B07"/>
    <w:rsid w:val="000F59AC"/>
    <w:rsid w:val="000F750A"/>
    <w:rsid w:val="001260BC"/>
    <w:rsid w:val="00126433"/>
    <w:rsid w:val="00144B52"/>
    <w:rsid w:val="00165B2B"/>
    <w:rsid w:val="001736C0"/>
    <w:rsid w:val="001B656C"/>
    <w:rsid w:val="001C7762"/>
    <w:rsid w:val="001D0C0F"/>
    <w:rsid w:val="001D6266"/>
    <w:rsid w:val="001E4878"/>
    <w:rsid w:val="001E7CBA"/>
    <w:rsid w:val="00215C35"/>
    <w:rsid w:val="00232762"/>
    <w:rsid w:val="00245B97"/>
    <w:rsid w:val="00256549"/>
    <w:rsid w:val="00277636"/>
    <w:rsid w:val="00283634"/>
    <w:rsid w:val="002B48A5"/>
    <w:rsid w:val="002B6140"/>
    <w:rsid w:val="002F5713"/>
    <w:rsid w:val="0030332C"/>
    <w:rsid w:val="00304135"/>
    <w:rsid w:val="003116AF"/>
    <w:rsid w:val="00313FDE"/>
    <w:rsid w:val="00326773"/>
    <w:rsid w:val="00330CCD"/>
    <w:rsid w:val="003426B3"/>
    <w:rsid w:val="00356F6B"/>
    <w:rsid w:val="00374CB5"/>
    <w:rsid w:val="003807C9"/>
    <w:rsid w:val="00394937"/>
    <w:rsid w:val="003A3772"/>
    <w:rsid w:val="003B1EB0"/>
    <w:rsid w:val="003D0F8B"/>
    <w:rsid w:val="003D2C4E"/>
    <w:rsid w:val="003E49BA"/>
    <w:rsid w:val="003F1D2B"/>
    <w:rsid w:val="003F4AEE"/>
    <w:rsid w:val="00411110"/>
    <w:rsid w:val="004129BE"/>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1101"/>
    <w:rsid w:val="0058300B"/>
    <w:rsid w:val="0058354B"/>
    <w:rsid w:val="005B052A"/>
    <w:rsid w:val="005C2FC6"/>
    <w:rsid w:val="005D33E8"/>
    <w:rsid w:val="005E4C64"/>
    <w:rsid w:val="005E5AC4"/>
    <w:rsid w:val="005F1B2D"/>
    <w:rsid w:val="005F737D"/>
    <w:rsid w:val="006044B7"/>
    <w:rsid w:val="00605FAE"/>
    <w:rsid w:val="00614B5E"/>
    <w:rsid w:val="0063578F"/>
    <w:rsid w:val="006375F4"/>
    <w:rsid w:val="00660591"/>
    <w:rsid w:val="00662FDC"/>
    <w:rsid w:val="006708A2"/>
    <w:rsid w:val="00671CBD"/>
    <w:rsid w:val="006844F8"/>
    <w:rsid w:val="006B227E"/>
    <w:rsid w:val="006C4362"/>
    <w:rsid w:val="006F14CA"/>
    <w:rsid w:val="00713EE6"/>
    <w:rsid w:val="00720053"/>
    <w:rsid w:val="00731F51"/>
    <w:rsid w:val="007418EA"/>
    <w:rsid w:val="00744C5A"/>
    <w:rsid w:val="00750453"/>
    <w:rsid w:val="007516AE"/>
    <w:rsid w:val="00761C9A"/>
    <w:rsid w:val="00772A56"/>
    <w:rsid w:val="00786AF9"/>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30ED4"/>
    <w:rsid w:val="0096345B"/>
    <w:rsid w:val="00991CE9"/>
    <w:rsid w:val="009C01D6"/>
    <w:rsid w:val="009C5140"/>
    <w:rsid w:val="009D733E"/>
    <w:rsid w:val="00A15D04"/>
    <w:rsid w:val="00A16170"/>
    <w:rsid w:val="00A376FA"/>
    <w:rsid w:val="00A5031E"/>
    <w:rsid w:val="00A50399"/>
    <w:rsid w:val="00A63BED"/>
    <w:rsid w:val="00A72118"/>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76871"/>
    <w:rsid w:val="00B8349F"/>
    <w:rsid w:val="00B84025"/>
    <w:rsid w:val="00B8747A"/>
    <w:rsid w:val="00B902D8"/>
    <w:rsid w:val="00BA18E7"/>
    <w:rsid w:val="00BA67A2"/>
    <w:rsid w:val="00BB1D15"/>
    <w:rsid w:val="00BD0941"/>
    <w:rsid w:val="00BE5C07"/>
    <w:rsid w:val="00C10D04"/>
    <w:rsid w:val="00C22AC1"/>
    <w:rsid w:val="00C30751"/>
    <w:rsid w:val="00C4097E"/>
    <w:rsid w:val="00C510E5"/>
    <w:rsid w:val="00C53F79"/>
    <w:rsid w:val="00C62DCE"/>
    <w:rsid w:val="00C87363"/>
    <w:rsid w:val="00CA450B"/>
    <w:rsid w:val="00CC1DE4"/>
    <w:rsid w:val="00CC4C99"/>
    <w:rsid w:val="00CC7D18"/>
    <w:rsid w:val="00CD351D"/>
    <w:rsid w:val="00CF027B"/>
    <w:rsid w:val="00CF737B"/>
    <w:rsid w:val="00CF7DB3"/>
    <w:rsid w:val="00D00573"/>
    <w:rsid w:val="00D0492F"/>
    <w:rsid w:val="00D15D4B"/>
    <w:rsid w:val="00D26DEE"/>
    <w:rsid w:val="00D2790F"/>
    <w:rsid w:val="00D43F98"/>
    <w:rsid w:val="00D44E36"/>
    <w:rsid w:val="00D60248"/>
    <w:rsid w:val="00D81352"/>
    <w:rsid w:val="00DA5C44"/>
    <w:rsid w:val="00DC3EA2"/>
    <w:rsid w:val="00DF0903"/>
    <w:rsid w:val="00E31720"/>
    <w:rsid w:val="00E317B9"/>
    <w:rsid w:val="00E32EA5"/>
    <w:rsid w:val="00E44622"/>
    <w:rsid w:val="00E66E4D"/>
    <w:rsid w:val="00E9723D"/>
    <w:rsid w:val="00EC3765"/>
    <w:rsid w:val="00ED0C77"/>
    <w:rsid w:val="00EF3E29"/>
    <w:rsid w:val="00EF6590"/>
    <w:rsid w:val="00F239EF"/>
    <w:rsid w:val="00F23F62"/>
    <w:rsid w:val="00F31089"/>
    <w:rsid w:val="00F35527"/>
    <w:rsid w:val="00F40561"/>
    <w:rsid w:val="00F4586A"/>
    <w:rsid w:val="00F532C6"/>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2776-39BA-DA40-96BE-5238CD89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769</Words>
  <Characters>4388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5147</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2017-09-29T19:39:00Z</cp:lastPrinted>
  <dcterms:created xsi:type="dcterms:W3CDTF">2017-12-11T15:41:00Z</dcterms:created>
  <dcterms:modified xsi:type="dcterms:W3CDTF">2017-12-11T15:41:00Z</dcterms:modified>
</cp:coreProperties>
</file>